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5E" w:rsidRPr="00E0205E" w:rsidRDefault="00E0205E" w:rsidP="00E020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205E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Gazete Tarihi: 03.11.1990 Resmi Gazete Sayısı: 20684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tr-TR"/>
        </w:rPr>
        <w:t>DİCLE ÜNİVERSİTESİ GAP UYGULAMA VE ARAŞTIRMA MERKEZİ YÖNETMELİĞİ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>Kuruluş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 xml:space="preserve">Madde l — 2547 sayılı Yükseköğretim Kanununun 3j ve 7d/2 maddeleri uyarınca Dicle 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t xml:space="preserve">Üniversitesi Senatosunun 31/1/1990 tarih ve 90/1-5 sayılı kararı ve Yükseköğretim Yürütme </w:t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Kurulunun 7/5/1990 tarihli onayı ile Dicle Üniversitesi Rektörlüğüne bağlı olarak "Dicle Üni</w:t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versitesi GAP Uygulama ve Araştırma Merkezi" (</w:t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DüGAP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) kurulmuştur.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>Kapsam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t>Madde 2 — Bu Yönetmelik, Dicle Üniversitesi bünyesindeki yükseköğretim kurumla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t xml:space="preserve">rının Güneydoğu Anadolu Projesi ile ilgili her türlü araştırma, uygulama, bilimsel toplantı, 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yayın v.b. faaliyetlerini kapsar.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>Amaç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Madde 3 — </w:t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DüGAP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, Güneydoğu Anadolu Projesinin uygulamaya geçmesi ile ortaya 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t>çıkabilecek sorunları bilimsel olarak belirlemek, gerekli araştırmaları yaparak bunlar için çö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softHyphen/>
        <w:t>züm yöntemleri geliştirmek ve uygulamak, geliştirilen yöntemleri yetkili kişi ve kuruluşlara duyurmak, kamu ve özel kuruluşlarla işbirliği yaparak üniversite içinde veya hizmetin gerek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softHyphen/>
        <w:t>tirdiği yerde bilime, teknolojiye ve ülke kalkınmasına yönelik araştırmalar yapmak ve araştır</w:t>
      </w:r>
      <w:r w:rsidRPr="00E02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 xml:space="preserve">macılar yetiştirmek amacını güden bir kuruluştur. </w:t>
      </w:r>
      <w:proofErr w:type="gramEnd"/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Merkezin başlıca amaçları: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tr-TR"/>
        </w:rPr>
        <w:t>a)</w:t>
      </w:r>
      <w:r w:rsidRPr="00E0205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tr-TR"/>
        </w:rPr>
        <w:t xml:space="preserve">         </w:t>
      </w:r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 xml:space="preserve">Her türlü bölge sorunları ile ilgili olarak incelemeler yapmak, </w:t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>sorunlan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 xml:space="preserve"> sosyal, sağlık,</w:t>
      </w:r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br/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ekonomik, tarımsal ve kültürel yönleriyle ortaya koymak, bu sorunların çözümünde en uy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gun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 yöntemleri araştırmak,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tr-TR"/>
        </w:rPr>
        <w:t>b)</w:t>
      </w:r>
      <w:r w:rsidRPr="00E0205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tr-TR"/>
        </w:rPr>
        <w:t xml:space="preserve">        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Bölge sorunlarıyla ilgili olarak Üniversite öğretim Elemanları tarafından yürütül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mesi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 xml:space="preserve"> teklif edilen araştırma projelerini desteklemek,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tr-TR"/>
        </w:rPr>
        <w:t>c)</w:t>
      </w:r>
      <w:r w:rsidRPr="00E0205E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tr-TR"/>
        </w:rPr>
        <w:t xml:space="preserve">                   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Çalışma alam ile ilgili olarak yurtiçi ve yurtdışındaki benzer kamu kuruluşları ve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br/>
      </w: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t>özel kuruluşlarla işbirliği yapmak,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t>d)</w:t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tr-TR"/>
        </w:rPr>
        <w:t xml:space="preserve">        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Kamu kurura ve kuruluşları ile özel kuruluşlar tarafından teklif edilen inceleme,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br/>
      </w: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^aştırma ve benzeri konularda çalışmalar yapmak,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998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tr-TR"/>
        </w:rPr>
        <w:t>e)</w:t>
      </w:r>
      <w:r w:rsidRPr="00E0205E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tr-TR"/>
        </w:rPr>
        <w:t xml:space="preserve">                   </w:t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Bölge sorunlarının tanıtılması ve ekolojik dengenin korunması amacına yönelik ola</w:t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rak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 seminer, konferans, açık oturum, </w:t>
      </w:r>
      <w:proofErr w:type="gram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sempozyum</w:t>
      </w:r>
      <w:proofErr w:type="gram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, kurs, bilimsel ve teknik özellikti toplantı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lar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 ile araştırma ve inceleme gezileri düzenlemek,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t xml:space="preserve">O Bölge sorunları ile ilgili kitap ve doküman temin etmek, üniversite kütüphanesinde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okuyucuların hizmetine sunmak, veri bankası oluşturmak, yayın ve yayım faaliyetinde bulunmak.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 xml:space="preserve">g) Çalışma alanı doğrultusunda gerekli görülen </w:t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laboraiuvar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, atölye ve araştırma is</w:t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tasyonları kurmak ve yönetmek,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 xml:space="preserve">h) Üniversite arazileri üzerinde araştırma, uygulama ve üretim birimleri kurmak ve </w:t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D5ner Sermaye mevzuatı çerçevesinde bu birimleri işletmek,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i)    Bölge sorunlarının çözümüne yönelik olarak projeler ve raporlar hazırlamak.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Organlar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 xml:space="preserve">Madde 4 — Merkezin organları Merkez Müdürü, Merkez Yönetim Kurulu ve Merkez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Sekreterinden oluşur.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Merkez Müdürü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 xml:space="preserve">Madde 5 — Merkez Müdürü, Üniversite öğretim üyeleri arasından Rektör tarafından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 xml:space="preserve">üç yıl için atanır. Süresi biten müdür yeniden atanabilir. Müdür kendisine yardımcı olmak 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 xml:space="preserve">üzere en çok iki kişiyi yardımcı olarak atayabilir. Müdür görevi başında bulunmadığı zaman </w:t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yardımcılarından biri vekâlet eder. Göreve vekâlet altı aydan fazla sürerse yeni bir müdür atanır.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Merkez Müdürünün Görevleri: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073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tr-TR"/>
        </w:rPr>
        <w:t>a)</w:t>
      </w:r>
      <w:r w:rsidRPr="00E0205E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tr-TR"/>
        </w:rPr>
        <w:t xml:space="preserve">                    </w:t>
      </w:r>
      <w:r w:rsidRPr="00E0205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tr-TR"/>
        </w:rPr>
        <w:t>Merkez Yönetim Kuruluna başkanlık etmek, yönetim kurulunun kararlarını uygu</w:t>
      </w:r>
      <w:r w:rsidRPr="00E0205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>lamak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>, çalışmaları denetlemek,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073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b)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14"/>
          <w:szCs w:val="14"/>
          <w:lang w:eastAsia="tr-TR"/>
        </w:rPr>
        <w:t xml:space="preserve">         </w:t>
      </w: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Merkezin çalışmaları hakkında Rektöre bilgi sunmak,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073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tr-TR"/>
        </w:rPr>
        <w:t>c)</w:t>
      </w:r>
      <w:r w:rsidRPr="00E0205E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tr-TR"/>
        </w:rPr>
        <w:t xml:space="preserve">                   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Merkezin ödenek ve personel ihtiyaçlarını gerekçeleriyle Rektörlüğe bildirmek.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Merkez Yönetim Kurulu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t>Madde 6 — Merkez Yönetim Kurulu, Merkez Müdürünün başkanlığında Rektörün öne</w:t>
      </w: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softHyphen/>
        <w:t>receği en çok iki misli aday arasından Senato tarafından seçilecek beş Öğretim üyesinden olu</w:t>
      </w: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şur. Müdürün çağrısı üzerine toplanır. Merkez Yönetim Kurulu üyelimi üç yıldır. Süreleri dolan </w:t>
      </w:r>
      <w:r w:rsidRPr="00E020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tr-TR"/>
        </w:rPr>
        <w:t xml:space="preserve">üyeler yeniden seçilebilir. Süreleri dolmadan görevden ayrılan üyelerin yerine, kalan süre için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aynı usulle yenileri atanır.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Merkez Yönetim Kurulunun Görevleri: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102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tr-TR"/>
        </w:rPr>
        <w:t>a)</w:t>
      </w:r>
      <w:r w:rsidRPr="00E0205E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tr-TR"/>
        </w:rPr>
        <w:t xml:space="preserve">         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Merkez tarafından yürütülecek veya desteklenecek araştırma, eğitim, yayın ve uy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gulama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 xml:space="preserve"> </w:t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faaüyeteri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 xml:space="preserve"> için yıllık çalışma planları hazırlamak,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102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b)</w:t>
      </w:r>
      <w:r w:rsidRPr="00E0205E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 xml:space="preserve">        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t>Faaliyet alanına giren konularda öğretim elemanları tarafından sunulan araştırma</w:t>
      </w:r>
      <w:r w:rsidRPr="00E020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tr-TR"/>
        </w:rPr>
        <w:br/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projelerini incelemek, uygun görülen projelerin desteklenme şartlarım belirlemek,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102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tr-TR"/>
        </w:rPr>
        <w:t>c)</w:t>
      </w:r>
      <w:r w:rsidRPr="00E0205E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tr-TR"/>
        </w:rPr>
        <w:t xml:space="preserve">                   </w:t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t>GAP Bölge Kalkınma idaresi Başkanlığınca düzenlenen Koordinasyon Kurulu top</w:t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br/>
      </w:r>
      <w:proofErr w:type="spellStart"/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>lantılarına</w:t>
      </w:r>
      <w:proofErr w:type="spellEnd"/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 xml:space="preserve"> kanlımı sağlamak,</w:t>
      </w:r>
    </w:p>
    <w:p w:rsidR="00E0205E" w:rsidRPr="00E0205E" w:rsidRDefault="00E0205E" w:rsidP="00E0205E">
      <w:pPr>
        <w:widowControl w:val="0"/>
        <w:shd w:val="clear" w:color="auto" w:fill="FFFFFF"/>
        <w:tabs>
          <w:tab w:val="left" w:pos="1102"/>
        </w:tabs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tr-TR"/>
        </w:rPr>
        <w:t>d)</w:t>
      </w:r>
      <w:r w:rsidRPr="00E0205E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tr-TR"/>
        </w:rPr>
        <w:t xml:space="preserve">        </w:t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Merkezin yıllık bütçe teklifini ve faaliyet dönemi sonunda çalışma raporunu ha</w:t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br/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zırlamak.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Merkez Sekreteri ve Kadroları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 xml:space="preserve">Madde 7 — Merkezin idari işlerini yürütmek ve çalışmalarda müdüre yardımcı olmak 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üzere, tercihen muhasebe işlerinden anlayan bir eleman Rektörlük Makamınca </w:t>
      </w:r>
      <w:proofErr w:type="gramStart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DÜGA.P</w:t>
      </w:r>
      <w:proofErr w:type="gramEnd"/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 xml:space="preserve"> Sek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tr-TR"/>
        </w:rPr>
        <w:t>reteri olarak atanır. Sekreter, merkezin tahakkuk memurluğu görevini de yürütür.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t>Merkezin akademik, teknik ve idari personel ihtiyacı, usulüne göre tahsis edilen kadro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softHyphen/>
        <w:t>lara yapılan atamalar ve 2547 sayılı Yükseköğretim Kanununun 13 üncü maddesine göre Rek</w:t>
      </w:r>
      <w:r w:rsidRPr="00E020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tör tarafından görevlendirilecek elemanlarla karşılanır.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Mali Hükümler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t>Madde 8 — Merkezin gelirleri, yıllık olarak bütçe ile verilecek ödenekler, her türlü ba</w:t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softHyphen/>
        <w:t>ğışlar ve faaliyet alanına giren konularda yapılan çalışmalar karşılığında elde edilecek gelirler</w:t>
      </w:r>
      <w:r w:rsidRPr="00E02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tr-TR"/>
        </w:rPr>
        <w:softHyphen/>
      </w:r>
      <w:r w:rsidRPr="00E02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tr-TR"/>
        </w:rPr>
        <w:t>le, usulüne göre kurulacak Döner Sermaye İşletmesi gelirlerinden oluşur,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 xml:space="preserve">Merkezin ita amiri </w:t>
      </w:r>
      <w:proofErr w:type="gramStart"/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Rektördür</w:t>
      </w:r>
      <w:proofErr w:type="gramEnd"/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t>. Rektör kısmen veya tamamen ita amirliği yetkisini mü</w:t>
      </w:r>
      <w:r w:rsidRPr="00E020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tr-TR"/>
        </w:rPr>
        <w:softHyphen/>
        <w:t>düre devredebilir.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Yürürlük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tr-TR"/>
        </w:rPr>
        <w:t>Madde 9 — Bu Yönetmelik Resmî Gazete'de yayımlandığı tarihte yürürlüğe girer.</w:t>
      </w:r>
    </w:p>
    <w:p w:rsidR="00E0205E" w:rsidRPr="00E0205E" w:rsidRDefault="00E0205E" w:rsidP="00E0205E">
      <w:pPr>
        <w:shd w:val="clear" w:color="auto" w:fill="FFFFFF"/>
        <w:spacing w:after="0" w:line="24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tr-TR"/>
        </w:rPr>
        <w:t>Yürütme</w:t>
      </w:r>
    </w:p>
    <w:p w:rsidR="00E0205E" w:rsidRPr="00E0205E" w:rsidRDefault="00E0205E" w:rsidP="00E0205E">
      <w:pPr>
        <w:widowControl w:val="0"/>
        <w:shd w:val="clear" w:color="auto" w:fill="FFFFFF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20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tr-TR"/>
        </w:rPr>
        <w:t>Madde 10 — Bu Yönetmeliği Dicle Üniversitesi Rektörü yürütür.</w:t>
      </w:r>
    </w:p>
    <w:p w:rsidR="001434C8" w:rsidRDefault="001434C8" w:rsidP="00E0205E"/>
    <w:tbl>
      <w:tblPr>
        <w:tblpPr w:leftFromText="180" w:rightFromText="180" w:bottomFromText="160" w:vertAnchor="page" w:horzAnchor="margin" w:tblpY="8041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4B7151" w:rsidTr="004B7151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4B7151" w:rsidTr="004B7151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80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B7151" w:rsidTr="004B7151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Default="004B7151" w:rsidP="004B7151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4B7151" w:rsidTr="004B7151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Pr="004B7151" w:rsidRDefault="004B7151" w:rsidP="004B7151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4B7151">
              <w:rPr>
                <w:rFonts w:ascii="Times New Roman" w:hAnsi="Times New Roman" w:cs="Times New Roman"/>
                <w:sz w:val="20"/>
                <w:szCs w:val="20"/>
              </w:rPr>
              <w:t>03.11.1990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151" w:rsidRPr="004B7151" w:rsidRDefault="004B7151" w:rsidP="004B7151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1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20684</w:t>
            </w:r>
          </w:p>
        </w:tc>
      </w:tr>
      <w:bookmarkEnd w:id="0"/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51" w:rsidTr="004B7151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151" w:rsidRDefault="004B7151" w:rsidP="004B71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151" w:rsidRDefault="004B7151" w:rsidP="00E0205E"/>
    <w:p w:rsidR="004B7151" w:rsidRDefault="004B7151" w:rsidP="00E0205E"/>
    <w:p w:rsidR="004B7151" w:rsidRDefault="004B7151" w:rsidP="00E0205E"/>
    <w:sectPr w:rsidR="004B7151" w:rsidSect="0014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E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51"/>
    <w:rsid w:val="004B717B"/>
    <w:rsid w:val="004C3977"/>
    <w:rsid w:val="004C3E01"/>
    <w:rsid w:val="004C709E"/>
    <w:rsid w:val="004C720C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1E2E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9C4"/>
    <w:rsid w:val="00DF4D73"/>
    <w:rsid w:val="00DF4E4B"/>
    <w:rsid w:val="00DF55DB"/>
    <w:rsid w:val="00DF70DC"/>
    <w:rsid w:val="00E0205E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F67A"/>
  <w15:docId w15:val="{9A3B1A93-6AB1-4914-9F47-D96D9CC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2019-09-10T07:08:00Z</dcterms:created>
  <dcterms:modified xsi:type="dcterms:W3CDTF">2019-09-10T07:49:00Z</dcterms:modified>
</cp:coreProperties>
</file>